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909AF" w14:textId="4FD148EA" w:rsidR="007968B6" w:rsidRPr="004807E2" w:rsidRDefault="009A64EC" w:rsidP="007968B6">
      <w:pPr>
        <w:pStyle w:val="Ttulo5"/>
        <w:spacing w:before="0" w:after="0"/>
        <w:jc w:val="center"/>
        <w:rPr>
          <w:rFonts w:asciiTheme="minorHAnsi" w:hAnsiTheme="minorHAnsi" w:cstheme="minorHAnsi"/>
          <w:i w:val="0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i w:val="0"/>
          <w:sz w:val="28"/>
          <w:szCs w:val="28"/>
        </w:rPr>
        <w:t>INSTRUCTIVO POSTULACIÓN Y BECAS</w:t>
      </w:r>
      <w:r w:rsidR="00472E37">
        <w:rPr>
          <w:rFonts w:asciiTheme="minorHAnsi" w:hAnsiTheme="minorHAnsi" w:cstheme="minorHAnsi"/>
          <w:i w:val="0"/>
          <w:sz w:val="28"/>
          <w:szCs w:val="28"/>
        </w:rPr>
        <w:t xml:space="preserve"> DE ARANCEL Y MANTENCION</w:t>
      </w:r>
    </w:p>
    <w:p w14:paraId="49B52F21" w14:textId="44EC8034" w:rsidR="005E3936" w:rsidRPr="004807E2" w:rsidRDefault="000D2C93" w:rsidP="007968B6">
      <w:pPr>
        <w:pStyle w:val="Ttulo5"/>
        <w:spacing w:before="0" w:after="0"/>
        <w:jc w:val="center"/>
        <w:rPr>
          <w:rFonts w:asciiTheme="minorHAnsi" w:hAnsiTheme="minorHAnsi" w:cstheme="minorHAnsi"/>
          <w:i w:val="0"/>
          <w:sz w:val="28"/>
          <w:szCs w:val="28"/>
        </w:rPr>
      </w:pPr>
      <w:r w:rsidRPr="004807E2">
        <w:rPr>
          <w:rFonts w:asciiTheme="minorHAnsi" w:hAnsiTheme="minorHAnsi" w:cstheme="minorHAnsi"/>
          <w:i w:val="0"/>
          <w:sz w:val="28"/>
          <w:szCs w:val="28"/>
        </w:rPr>
        <w:t xml:space="preserve">PARA </w:t>
      </w:r>
      <w:r w:rsidR="001E2287" w:rsidRPr="004807E2">
        <w:rPr>
          <w:rFonts w:asciiTheme="minorHAnsi" w:hAnsiTheme="minorHAnsi" w:cstheme="minorHAnsi"/>
          <w:i w:val="0"/>
          <w:sz w:val="28"/>
          <w:szCs w:val="28"/>
        </w:rPr>
        <w:t>DOCTORADO</w:t>
      </w:r>
    </w:p>
    <w:p w14:paraId="46DDD370" w14:textId="2BBF4C3E" w:rsidR="00186C86" w:rsidRPr="004807E2" w:rsidRDefault="00A77F27" w:rsidP="00186C8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ESTUDIANTES</w:t>
      </w:r>
      <w:r w:rsidR="0011275C" w:rsidRPr="00F9762E">
        <w:rPr>
          <w:rFonts w:asciiTheme="minorHAnsi" w:hAnsiTheme="minorHAnsi" w:cstheme="minorHAnsi"/>
          <w:b/>
          <w:sz w:val="28"/>
          <w:szCs w:val="28"/>
        </w:rPr>
        <w:t xml:space="preserve"> NUEV</w:t>
      </w:r>
      <w:r w:rsidR="00EC10B4">
        <w:rPr>
          <w:rFonts w:asciiTheme="minorHAnsi" w:hAnsiTheme="minorHAnsi" w:cstheme="minorHAnsi"/>
          <w:b/>
          <w:sz w:val="28"/>
          <w:szCs w:val="28"/>
        </w:rPr>
        <w:t>OS/</w:t>
      </w:r>
      <w:r w:rsidR="0011275C" w:rsidRPr="00F9762E">
        <w:rPr>
          <w:rFonts w:asciiTheme="minorHAnsi" w:hAnsiTheme="minorHAnsi" w:cstheme="minorHAnsi"/>
          <w:b/>
          <w:sz w:val="28"/>
          <w:szCs w:val="28"/>
        </w:rPr>
        <w:t>AS</w:t>
      </w:r>
      <w:r>
        <w:rPr>
          <w:rFonts w:asciiTheme="minorHAnsi" w:hAnsiTheme="minorHAnsi" w:cstheme="minorHAnsi"/>
          <w:b/>
          <w:sz w:val="28"/>
          <w:szCs w:val="28"/>
        </w:rPr>
        <w:t>,</w:t>
      </w:r>
      <w:r w:rsidR="00C9738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63E5E">
        <w:rPr>
          <w:rFonts w:asciiTheme="minorHAnsi" w:hAnsiTheme="minorHAnsi" w:cstheme="minorHAnsi"/>
          <w:b/>
          <w:sz w:val="28"/>
          <w:szCs w:val="28"/>
        </w:rPr>
        <w:t xml:space="preserve">CHILENOS/AS </w:t>
      </w:r>
      <w:r>
        <w:rPr>
          <w:rFonts w:asciiTheme="minorHAnsi" w:hAnsiTheme="minorHAnsi" w:cstheme="minorHAnsi"/>
          <w:b/>
          <w:sz w:val="28"/>
          <w:szCs w:val="28"/>
        </w:rPr>
        <w:t>Y EXTRANJEROS/AS</w:t>
      </w:r>
    </w:p>
    <w:p w14:paraId="3AC1E5E7" w14:textId="77A73635" w:rsidR="0011275C" w:rsidRPr="004807E2" w:rsidRDefault="00C97382" w:rsidP="00C9326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807E2">
        <w:rPr>
          <w:rFonts w:asciiTheme="minorHAnsi" w:hAnsiTheme="minorHAnsi" w:cstheme="minorHAnsi"/>
          <w:b/>
          <w:sz w:val="28"/>
          <w:szCs w:val="28"/>
        </w:rPr>
        <w:t>PRIMER</w:t>
      </w:r>
      <w:r w:rsidR="006751E6" w:rsidRPr="004807E2">
        <w:rPr>
          <w:rFonts w:asciiTheme="minorHAnsi" w:hAnsiTheme="minorHAnsi" w:cstheme="minorHAnsi"/>
          <w:b/>
          <w:sz w:val="28"/>
          <w:szCs w:val="28"/>
        </w:rPr>
        <w:t xml:space="preserve"> SEMESTRE </w:t>
      </w:r>
    </w:p>
    <w:p w14:paraId="26FAFA27" w14:textId="5AB79EC4" w:rsidR="001366E7" w:rsidRDefault="00C93261" w:rsidP="009A64E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762E">
        <w:rPr>
          <w:rFonts w:asciiTheme="minorHAnsi" w:hAnsiTheme="minorHAnsi" w:cstheme="minorHAnsi"/>
          <w:b/>
          <w:sz w:val="28"/>
          <w:szCs w:val="28"/>
        </w:rPr>
        <w:t>AÑO 20</w:t>
      </w:r>
      <w:r w:rsidR="000664D9" w:rsidRPr="00F9762E">
        <w:rPr>
          <w:rFonts w:asciiTheme="minorHAnsi" w:hAnsiTheme="minorHAnsi" w:cstheme="minorHAnsi"/>
          <w:b/>
          <w:sz w:val="28"/>
          <w:szCs w:val="28"/>
        </w:rPr>
        <w:t>2</w:t>
      </w:r>
      <w:r w:rsidR="00563E5E">
        <w:rPr>
          <w:rFonts w:asciiTheme="minorHAnsi" w:hAnsiTheme="minorHAnsi" w:cstheme="minorHAnsi"/>
          <w:b/>
          <w:sz w:val="28"/>
          <w:szCs w:val="28"/>
        </w:rPr>
        <w:t>4</w:t>
      </w:r>
    </w:p>
    <w:p w14:paraId="47BBF7BB" w14:textId="111B9442" w:rsidR="009A64EC" w:rsidRDefault="009A64EC" w:rsidP="009A64E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A135ADA" w14:textId="503605AD" w:rsidR="009A64EC" w:rsidRDefault="009A64EC" w:rsidP="009A64EC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1.-Características del Proceso</w:t>
      </w:r>
    </w:p>
    <w:p w14:paraId="4384A9BF" w14:textId="5370CD71" w:rsidR="009A64EC" w:rsidRDefault="009A64EC" w:rsidP="009A64EC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98645B6" w14:textId="437160E3" w:rsidR="009A64EC" w:rsidRDefault="009A64EC" w:rsidP="004F59DE">
      <w:pPr>
        <w:ind w:firstLine="708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9A64EC">
        <w:rPr>
          <w:rFonts w:asciiTheme="minorHAnsi" w:hAnsiTheme="minorHAnsi" w:cstheme="minorHAnsi"/>
          <w:bCs/>
          <w:sz w:val="28"/>
          <w:szCs w:val="28"/>
        </w:rPr>
        <w:t xml:space="preserve">En beneficio de los /las postulantes y su retención, el proceso de postulación a </w:t>
      </w:r>
      <w:r>
        <w:rPr>
          <w:rFonts w:asciiTheme="minorHAnsi" w:hAnsiTheme="minorHAnsi" w:cstheme="minorHAnsi"/>
          <w:bCs/>
          <w:sz w:val="28"/>
          <w:szCs w:val="28"/>
        </w:rPr>
        <w:t xml:space="preserve">los programas y </w:t>
      </w:r>
      <w:r w:rsidRPr="009A64EC">
        <w:rPr>
          <w:rFonts w:asciiTheme="minorHAnsi" w:hAnsiTheme="minorHAnsi" w:cstheme="minorHAnsi"/>
          <w:bCs/>
          <w:sz w:val="28"/>
          <w:szCs w:val="28"/>
        </w:rPr>
        <w:t>becas será</w:t>
      </w:r>
      <w:r>
        <w:rPr>
          <w:rFonts w:asciiTheme="minorHAnsi" w:hAnsiTheme="minorHAnsi" w:cstheme="minorHAnsi"/>
          <w:bCs/>
          <w:sz w:val="28"/>
          <w:szCs w:val="28"/>
        </w:rPr>
        <w:t xml:space="preserve"> realizado de forma simultánea. Esto se realizará utilizando la plataforma de postulación a programas de Postgrado</w:t>
      </w:r>
      <w:r w:rsidR="00CE3615">
        <w:rPr>
          <w:rFonts w:asciiTheme="minorHAnsi" w:hAnsiTheme="minorHAnsi" w:cstheme="minorHAnsi"/>
          <w:bCs/>
          <w:sz w:val="28"/>
          <w:szCs w:val="28"/>
        </w:rPr>
        <w:t>, por lo que resulta indispensable el ingreso de la información de estudiantes en la fecha de cierre de postulaciones. Los antecedentes deben estar completos ya que de forma paralela a la selección de estudiantes se estará evaluando la entrega de becas.</w:t>
      </w:r>
    </w:p>
    <w:p w14:paraId="072283CB" w14:textId="62F38E43" w:rsidR="00CE3615" w:rsidRDefault="00CE3615" w:rsidP="009A64EC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22185B68" w14:textId="05E0BB11" w:rsidR="004F59DE" w:rsidRDefault="004F59DE" w:rsidP="004F59DE">
      <w:pPr>
        <w:ind w:firstLine="3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Mientras los Comités de Programa realizan la selección de estudiantes, l</w:t>
      </w:r>
      <w:r w:rsidR="00CE3615">
        <w:rPr>
          <w:rFonts w:asciiTheme="minorHAnsi" w:hAnsiTheme="minorHAnsi" w:cstheme="minorHAnsi"/>
          <w:bCs/>
          <w:sz w:val="28"/>
          <w:szCs w:val="28"/>
        </w:rPr>
        <w:t>os Vicedecanos, Di</w:t>
      </w:r>
      <w:r w:rsidR="00472E37">
        <w:rPr>
          <w:rFonts w:asciiTheme="minorHAnsi" w:hAnsiTheme="minorHAnsi" w:cstheme="minorHAnsi"/>
          <w:bCs/>
          <w:sz w:val="28"/>
          <w:szCs w:val="28"/>
        </w:rPr>
        <w:t>rectores de Escuela e Instituto</w:t>
      </w:r>
      <w:r w:rsidR="00CE3615">
        <w:rPr>
          <w:rFonts w:asciiTheme="minorHAnsi" w:hAnsiTheme="minorHAnsi" w:cstheme="minorHAnsi"/>
          <w:bCs/>
          <w:sz w:val="28"/>
          <w:szCs w:val="28"/>
        </w:rPr>
        <w:t xml:space="preserve"> tendrán acceso al sistema y evaluarán antecedentes cualitativos de los estudiantes</w:t>
      </w:r>
      <w:r w:rsidR="006F534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72E37">
        <w:rPr>
          <w:rFonts w:asciiTheme="minorHAnsi" w:hAnsiTheme="minorHAnsi" w:cstheme="minorHAnsi"/>
          <w:bCs/>
          <w:sz w:val="28"/>
          <w:szCs w:val="28"/>
        </w:rPr>
        <w:t>(cartas de motivación y</w:t>
      </w:r>
      <w:r w:rsidR="00C903C8">
        <w:rPr>
          <w:rFonts w:asciiTheme="minorHAnsi" w:hAnsiTheme="minorHAnsi" w:cstheme="minorHAnsi"/>
          <w:bCs/>
          <w:sz w:val="28"/>
          <w:szCs w:val="28"/>
        </w:rPr>
        <w:t xml:space="preserve"> recomendaciones)</w:t>
      </w:r>
      <w:r w:rsidR="00CE3615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="00C903C8">
        <w:rPr>
          <w:rFonts w:asciiTheme="minorHAnsi" w:hAnsiTheme="minorHAnsi" w:cstheme="minorHAnsi"/>
          <w:bCs/>
          <w:sz w:val="28"/>
          <w:szCs w:val="28"/>
        </w:rPr>
        <w:t>De forma paralela la Vicerrectoría de Postgrado evaluará la información cuantitativa</w:t>
      </w:r>
      <w:r w:rsidR="006F534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C903C8">
        <w:rPr>
          <w:rFonts w:asciiTheme="minorHAnsi" w:hAnsiTheme="minorHAnsi" w:cstheme="minorHAnsi"/>
          <w:bCs/>
          <w:sz w:val="28"/>
          <w:szCs w:val="28"/>
        </w:rPr>
        <w:t>(notas, ranking, publicaciones y otras actividades).</w:t>
      </w:r>
      <w:r w:rsidR="006F534C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514476D0" w14:textId="77777777" w:rsidR="004F59DE" w:rsidRDefault="004F59DE" w:rsidP="004F59DE">
      <w:pPr>
        <w:ind w:firstLine="360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34A585B8" w14:textId="6A05EFA0" w:rsidR="00CE3615" w:rsidRPr="00472E37" w:rsidRDefault="00CE3615" w:rsidP="004F59DE">
      <w:pPr>
        <w:ind w:firstLine="3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Una vez adjudicadas </w:t>
      </w:r>
      <w:r w:rsidR="00C903C8">
        <w:rPr>
          <w:rFonts w:asciiTheme="minorHAnsi" w:hAnsiTheme="minorHAnsi" w:cstheme="minorHAnsi"/>
          <w:bCs/>
          <w:sz w:val="28"/>
          <w:szCs w:val="28"/>
        </w:rPr>
        <w:t>las beca</w:t>
      </w:r>
      <w:r w:rsidR="00472E37">
        <w:rPr>
          <w:rFonts w:asciiTheme="minorHAnsi" w:hAnsiTheme="minorHAnsi" w:cstheme="minorHAnsi"/>
          <w:bCs/>
          <w:sz w:val="28"/>
          <w:szCs w:val="28"/>
        </w:rPr>
        <w:t>s, si un estudiante</w:t>
      </w:r>
      <w:r>
        <w:rPr>
          <w:rFonts w:asciiTheme="minorHAnsi" w:hAnsiTheme="minorHAnsi" w:cstheme="minorHAnsi"/>
          <w:bCs/>
          <w:sz w:val="28"/>
          <w:szCs w:val="28"/>
        </w:rPr>
        <w:t xml:space="preserve"> desiste, gana una beca externa, </w:t>
      </w:r>
      <w:r w:rsidR="009B0875" w:rsidRPr="00472E37">
        <w:rPr>
          <w:rFonts w:asciiTheme="minorHAnsi" w:hAnsiTheme="minorHAnsi" w:cstheme="minorHAnsi"/>
          <w:bCs/>
          <w:sz w:val="28"/>
          <w:szCs w:val="28"/>
        </w:rPr>
        <w:t>los Directores deberán informar inmediatamente al Vicedecano</w:t>
      </w:r>
      <w:r w:rsidR="00C903C8" w:rsidRPr="00472E37">
        <w:rPr>
          <w:rFonts w:asciiTheme="minorHAnsi" w:hAnsiTheme="minorHAnsi" w:cstheme="minorHAnsi"/>
          <w:bCs/>
          <w:sz w:val="28"/>
          <w:szCs w:val="28"/>
        </w:rPr>
        <w:t>/a</w:t>
      </w:r>
      <w:r w:rsidR="009B0875" w:rsidRPr="00472E37">
        <w:rPr>
          <w:rFonts w:asciiTheme="minorHAnsi" w:hAnsiTheme="minorHAnsi" w:cstheme="minorHAnsi"/>
          <w:bCs/>
          <w:sz w:val="28"/>
          <w:szCs w:val="28"/>
        </w:rPr>
        <w:t xml:space="preserve"> y este</w:t>
      </w:r>
      <w:r w:rsidR="00C903C8" w:rsidRPr="00472E37">
        <w:rPr>
          <w:rFonts w:asciiTheme="minorHAnsi" w:hAnsiTheme="minorHAnsi" w:cstheme="minorHAnsi"/>
          <w:bCs/>
          <w:sz w:val="28"/>
          <w:szCs w:val="28"/>
        </w:rPr>
        <w:t>/a</w:t>
      </w:r>
      <w:r w:rsidR="009B0875" w:rsidRPr="00472E37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C903C8" w:rsidRPr="00472E37">
        <w:rPr>
          <w:rFonts w:asciiTheme="minorHAnsi" w:hAnsiTheme="minorHAnsi" w:cstheme="minorHAnsi"/>
          <w:bCs/>
          <w:sz w:val="28"/>
          <w:szCs w:val="28"/>
        </w:rPr>
        <w:t xml:space="preserve">vía STD </w:t>
      </w:r>
      <w:r w:rsidR="009B0875" w:rsidRPr="00472E37">
        <w:rPr>
          <w:rFonts w:asciiTheme="minorHAnsi" w:hAnsiTheme="minorHAnsi" w:cstheme="minorHAnsi"/>
          <w:bCs/>
          <w:sz w:val="28"/>
          <w:szCs w:val="28"/>
        </w:rPr>
        <w:t>a la Vicerrectoría de Postgrado a fin de reasignar la beca.</w:t>
      </w:r>
    </w:p>
    <w:p w14:paraId="2D8675B4" w14:textId="77777777" w:rsidR="00D645E5" w:rsidRPr="0011275C" w:rsidRDefault="00D645E5" w:rsidP="00186C86">
      <w:pPr>
        <w:jc w:val="both"/>
        <w:rPr>
          <w:rFonts w:asciiTheme="minorHAnsi" w:hAnsiTheme="minorHAnsi" w:cstheme="minorHAnsi"/>
          <w:lang w:val="es-ES_tradnl"/>
        </w:rPr>
      </w:pPr>
    </w:p>
    <w:p w14:paraId="055B7540" w14:textId="652E5A39" w:rsidR="000429D7" w:rsidRPr="009A64EC" w:rsidRDefault="009A64EC" w:rsidP="009A64EC">
      <w:pPr>
        <w:pStyle w:val="Prrafodelista"/>
        <w:numPr>
          <w:ilvl w:val="0"/>
          <w:numId w:val="37"/>
        </w:numPr>
        <w:jc w:val="both"/>
        <w:rPr>
          <w:rFonts w:asciiTheme="minorHAnsi" w:hAnsiTheme="minorHAnsi" w:cstheme="minorHAnsi"/>
          <w:b/>
          <w:lang w:val="es-ES_tradnl"/>
        </w:rPr>
      </w:pPr>
      <w:r w:rsidRPr="009A64EC">
        <w:rPr>
          <w:rFonts w:asciiTheme="minorHAnsi" w:hAnsiTheme="minorHAnsi" w:cstheme="minorHAnsi"/>
          <w:b/>
          <w:lang w:val="es-ES_tradnl"/>
        </w:rPr>
        <w:t>CRONOGRAMA FECHAS</w:t>
      </w:r>
      <w:r w:rsidR="000429D7" w:rsidRPr="009A64EC">
        <w:rPr>
          <w:rFonts w:asciiTheme="minorHAnsi" w:hAnsiTheme="minorHAnsi" w:cstheme="minorHAnsi"/>
          <w:b/>
          <w:lang w:val="es-ES_tradnl"/>
        </w:rPr>
        <w:t xml:space="preserve"> DE POSTULACIÓN</w:t>
      </w:r>
      <w:r w:rsidRPr="009A64EC">
        <w:rPr>
          <w:rFonts w:asciiTheme="minorHAnsi" w:hAnsiTheme="minorHAnsi" w:cstheme="minorHAnsi"/>
          <w:b/>
          <w:lang w:val="es-ES_tradnl"/>
        </w:rPr>
        <w:t xml:space="preserve"> Y ENTREGA DE BECAS</w:t>
      </w:r>
    </w:p>
    <w:p w14:paraId="68D8EDF9" w14:textId="5E459311" w:rsidR="009A64EC" w:rsidRDefault="009A64EC" w:rsidP="009A64EC">
      <w:pPr>
        <w:jc w:val="both"/>
        <w:rPr>
          <w:rFonts w:asciiTheme="minorHAnsi" w:hAnsiTheme="minorHAnsi" w:cstheme="minorHAnsi"/>
          <w:b/>
          <w:lang w:val="es-ES_tradnl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147"/>
        <w:gridCol w:w="3454"/>
        <w:gridCol w:w="3227"/>
      </w:tblGrid>
      <w:tr w:rsidR="00CE40AC" w14:paraId="359C2B69" w14:textId="6ACFF596" w:rsidTr="00CE40AC">
        <w:tc>
          <w:tcPr>
            <w:tcW w:w="2147" w:type="dxa"/>
          </w:tcPr>
          <w:p w14:paraId="10F07368" w14:textId="00F13468" w:rsidR="00CE40AC" w:rsidRDefault="00CE40AC" w:rsidP="009A64EC">
            <w:pPr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FECHA</w:t>
            </w:r>
          </w:p>
        </w:tc>
        <w:tc>
          <w:tcPr>
            <w:tcW w:w="3454" w:type="dxa"/>
          </w:tcPr>
          <w:p w14:paraId="73881559" w14:textId="5297727C" w:rsidR="00CE40AC" w:rsidRDefault="00CE40AC" w:rsidP="009A64EC">
            <w:pPr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Postulación a Programas</w:t>
            </w:r>
          </w:p>
        </w:tc>
        <w:tc>
          <w:tcPr>
            <w:tcW w:w="3227" w:type="dxa"/>
          </w:tcPr>
          <w:p w14:paraId="470D7BEB" w14:textId="71E711E6" w:rsidR="00CE40AC" w:rsidRDefault="00CE40AC" w:rsidP="009A64EC">
            <w:pPr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Postulación a Becas</w:t>
            </w:r>
          </w:p>
        </w:tc>
      </w:tr>
      <w:tr w:rsidR="00CE40AC" w14:paraId="4A60F7EE" w14:textId="6B57CD18" w:rsidTr="00CE40AC">
        <w:tc>
          <w:tcPr>
            <w:tcW w:w="2147" w:type="dxa"/>
          </w:tcPr>
          <w:p w14:paraId="433A2A6B" w14:textId="44D44888" w:rsidR="00CE40AC" w:rsidRPr="00CD6102" w:rsidRDefault="00CE40AC" w:rsidP="0001091D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2</w:t>
            </w:r>
            <w:r w:rsidRPr="00CD6102">
              <w:rPr>
                <w:rFonts w:asciiTheme="minorHAnsi" w:hAnsiTheme="minorHAnsi" w:cstheme="minorHAnsi"/>
                <w:bCs/>
                <w:lang w:val="es-ES_tradnl"/>
              </w:rPr>
              <w:t xml:space="preserve"> de octubre</w:t>
            </w:r>
          </w:p>
        </w:tc>
        <w:tc>
          <w:tcPr>
            <w:tcW w:w="3454" w:type="dxa"/>
          </w:tcPr>
          <w:p w14:paraId="297A2B75" w14:textId="5E71EFF2" w:rsidR="00CE40AC" w:rsidRPr="00CD6102" w:rsidRDefault="00CE40AC" w:rsidP="0001091D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CD6102">
              <w:rPr>
                <w:rFonts w:asciiTheme="minorHAnsi" w:hAnsiTheme="minorHAnsi" w:cstheme="minorHAnsi"/>
                <w:bCs/>
                <w:lang w:val="es-ES_tradnl"/>
              </w:rPr>
              <w:t>Apertura de Postulaciones</w:t>
            </w:r>
          </w:p>
        </w:tc>
        <w:tc>
          <w:tcPr>
            <w:tcW w:w="3227" w:type="dxa"/>
          </w:tcPr>
          <w:p w14:paraId="2264130C" w14:textId="77777777" w:rsidR="00CE40AC" w:rsidRPr="00CD6102" w:rsidRDefault="00CE40AC" w:rsidP="0001091D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CE40AC" w14:paraId="566E0BEB" w14:textId="743B7A9D" w:rsidTr="00CE40AC">
        <w:tc>
          <w:tcPr>
            <w:tcW w:w="2147" w:type="dxa"/>
          </w:tcPr>
          <w:p w14:paraId="05145568" w14:textId="2E725CDB" w:rsidR="00CE40AC" w:rsidRPr="00CD6102" w:rsidRDefault="00E41128" w:rsidP="00563E5E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745274">
              <w:rPr>
                <w:rFonts w:asciiTheme="minorHAnsi" w:hAnsiTheme="minorHAnsi" w:cstheme="minorHAnsi"/>
                <w:bCs/>
                <w:lang w:val="es-ES_tradnl"/>
              </w:rPr>
              <w:t>15 de noviembre</w:t>
            </w:r>
          </w:p>
        </w:tc>
        <w:tc>
          <w:tcPr>
            <w:tcW w:w="3454" w:type="dxa"/>
          </w:tcPr>
          <w:p w14:paraId="781D387E" w14:textId="6044AA90" w:rsidR="00CE40AC" w:rsidRPr="00CD6102" w:rsidRDefault="00CE40AC" w:rsidP="0001091D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CD6102">
              <w:rPr>
                <w:rFonts w:asciiTheme="minorHAnsi" w:hAnsiTheme="minorHAnsi" w:cstheme="minorHAnsi"/>
                <w:bCs/>
                <w:lang w:val="es-ES_tradnl"/>
              </w:rPr>
              <w:t>Cierre de Postulaciones</w:t>
            </w:r>
          </w:p>
        </w:tc>
        <w:tc>
          <w:tcPr>
            <w:tcW w:w="3227" w:type="dxa"/>
          </w:tcPr>
          <w:p w14:paraId="28DBCF46" w14:textId="77777777" w:rsidR="00CE40AC" w:rsidRPr="00CD6102" w:rsidRDefault="00CE40AC" w:rsidP="0001091D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CE40AC" w14:paraId="72DDE2DD" w14:textId="13AB7C2F" w:rsidTr="00CE40AC">
        <w:tc>
          <w:tcPr>
            <w:tcW w:w="2147" w:type="dxa"/>
          </w:tcPr>
          <w:p w14:paraId="49A7350D" w14:textId="77777777" w:rsidR="00CE40AC" w:rsidRDefault="00CE40AC" w:rsidP="00472E37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15 de noviembre</w:t>
            </w:r>
          </w:p>
        </w:tc>
        <w:tc>
          <w:tcPr>
            <w:tcW w:w="3454" w:type="dxa"/>
          </w:tcPr>
          <w:p w14:paraId="2EAB0B51" w14:textId="6AB2D8D6" w:rsidR="00CE40AC" w:rsidRDefault="00CE40AC" w:rsidP="00472E37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227" w:type="dxa"/>
          </w:tcPr>
          <w:p w14:paraId="34C7E30D" w14:textId="6A356D65" w:rsidR="00CE40AC" w:rsidRDefault="00CE40AC" w:rsidP="00472E37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Cierre de Postulación a ANID (obligatoria para quienes postulan a Beca interna)</w:t>
            </w:r>
          </w:p>
        </w:tc>
      </w:tr>
      <w:tr w:rsidR="00CE40AC" w14:paraId="077886E9" w14:textId="735E4A9A" w:rsidTr="00CE40AC">
        <w:tc>
          <w:tcPr>
            <w:tcW w:w="2147" w:type="dxa"/>
          </w:tcPr>
          <w:p w14:paraId="5A1FB372" w14:textId="709FBFBB" w:rsidR="00CE40AC" w:rsidRPr="00CD6102" w:rsidRDefault="00CE40AC" w:rsidP="00C77539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17</w:t>
            </w:r>
            <w:r w:rsidRPr="00CD6102">
              <w:rPr>
                <w:rFonts w:asciiTheme="minorHAnsi" w:hAnsiTheme="minorHAnsi" w:cstheme="minorHAnsi"/>
                <w:bCs/>
                <w:lang w:val="es-ES_tradnl"/>
              </w:rPr>
              <w:t xml:space="preserve"> al </w:t>
            </w:r>
            <w:r>
              <w:rPr>
                <w:rFonts w:asciiTheme="minorHAnsi" w:hAnsiTheme="minorHAnsi" w:cstheme="minorHAnsi"/>
                <w:bCs/>
                <w:lang w:val="es-ES_tradnl"/>
              </w:rPr>
              <w:t xml:space="preserve">27 </w:t>
            </w:r>
            <w:r w:rsidRPr="00CD6102">
              <w:rPr>
                <w:rFonts w:asciiTheme="minorHAnsi" w:hAnsiTheme="minorHAnsi" w:cstheme="minorHAnsi"/>
                <w:bCs/>
                <w:lang w:val="es-ES_tradnl"/>
              </w:rPr>
              <w:t xml:space="preserve">de </w:t>
            </w:r>
            <w:r>
              <w:rPr>
                <w:rFonts w:asciiTheme="minorHAnsi" w:hAnsiTheme="minorHAnsi" w:cstheme="minorHAnsi"/>
                <w:bCs/>
                <w:lang w:val="es-ES_tradnl"/>
              </w:rPr>
              <w:t>noviembre</w:t>
            </w:r>
          </w:p>
        </w:tc>
        <w:tc>
          <w:tcPr>
            <w:tcW w:w="3454" w:type="dxa"/>
          </w:tcPr>
          <w:p w14:paraId="0D340D8F" w14:textId="25EE0055" w:rsidR="00CE40AC" w:rsidRPr="00CD6102" w:rsidRDefault="00CE40AC" w:rsidP="001C5387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227" w:type="dxa"/>
          </w:tcPr>
          <w:p w14:paraId="0360F0D5" w14:textId="368F8FC0" w:rsidR="00CE40AC" w:rsidRPr="00CD6102" w:rsidRDefault="00CE40AC" w:rsidP="001C5387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CD6102">
              <w:rPr>
                <w:rFonts w:asciiTheme="minorHAnsi" w:hAnsiTheme="minorHAnsi" w:cstheme="minorHAnsi"/>
                <w:bCs/>
                <w:lang w:val="es-ES_tradnl"/>
              </w:rPr>
              <w:t>Evaluación de antecedentes cualitativos de los estudiantes por parte de los/as Vicedecanos/as, Director</w:t>
            </w:r>
            <w:r>
              <w:rPr>
                <w:rFonts w:asciiTheme="minorHAnsi" w:hAnsiTheme="minorHAnsi" w:cstheme="minorHAnsi"/>
                <w:bCs/>
                <w:lang w:val="es-ES_tradnl"/>
              </w:rPr>
              <w:t>es de Instituto</w:t>
            </w:r>
          </w:p>
        </w:tc>
      </w:tr>
      <w:tr w:rsidR="00CE40AC" w14:paraId="31790851" w14:textId="3903CAA9" w:rsidTr="00CE40AC">
        <w:tc>
          <w:tcPr>
            <w:tcW w:w="2147" w:type="dxa"/>
          </w:tcPr>
          <w:p w14:paraId="45689ABC" w14:textId="29941779" w:rsidR="00CE40AC" w:rsidRPr="00CD6102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17</w:t>
            </w:r>
            <w:r w:rsidRPr="00CD6102">
              <w:rPr>
                <w:rFonts w:asciiTheme="minorHAnsi" w:hAnsiTheme="minorHAnsi" w:cstheme="minorHAnsi"/>
                <w:bCs/>
                <w:lang w:val="es-ES_tradnl"/>
              </w:rPr>
              <w:t xml:space="preserve"> al </w:t>
            </w:r>
            <w:r>
              <w:rPr>
                <w:rFonts w:asciiTheme="minorHAnsi" w:hAnsiTheme="minorHAnsi" w:cstheme="minorHAnsi"/>
                <w:bCs/>
                <w:lang w:val="es-ES_tradnl"/>
              </w:rPr>
              <w:t xml:space="preserve">27 </w:t>
            </w:r>
            <w:r w:rsidRPr="00CD6102">
              <w:rPr>
                <w:rFonts w:asciiTheme="minorHAnsi" w:hAnsiTheme="minorHAnsi" w:cstheme="minorHAnsi"/>
                <w:bCs/>
                <w:lang w:val="es-ES_tradnl"/>
              </w:rPr>
              <w:t xml:space="preserve">de </w:t>
            </w:r>
            <w:r>
              <w:rPr>
                <w:rFonts w:asciiTheme="minorHAnsi" w:hAnsiTheme="minorHAnsi" w:cstheme="minorHAnsi"/>
                <w:bCs/>
                <w:lang w:val="es-ES_tradnl"/>
              </w:rPr>
              <w:t>noviembre</w:t>
            </w:r>
          </w:p>
        </w:tc>
        <w:tc>
          <w:tcPr>
            <w:tcW w:w="3454" w:type="dxa"/>
          </w:tcPr>
          <w:p w14:paraId="59050AB8" w14:textId="56ABCFFE" w:rsidR="00CE40AC" w:rsidRPr="00CD6102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227" w:type="dxa"/>
          </w:tcPr>
          <w:p w14:paraId="61828079" w14:textId="39E48A45" w:rsidR="00CE40AC" w:rsidRPr="00CD6102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CD6102">
              <w:rPr>
                <w:rFonts w:asciiTheme="minorHAnsi" w:hAnsiTheme="minorHAnsi" w:cstheme="minorHAnsi"/>
                <w:bCs/>
                <w:lang w:val="es-ES_tradnl"/>
              </w:rPr>
              <w:t xml:space="preserve">Evaluación de antecedentes cuantitativos de los/las </w:t>
            </w:r>
            <w:r w:rsidRPr="00CD6102">
              <w:rPr>
                <w:rFonts w:asciiTheme="minorHAnsi" w:hAnsiTheme="minorHAnsi" w:cstheme="minorHAnsi"/>
                <w:bCs/>
                <w:lang w:val="es-ES_tradnl"/>
              </w:rPr>
              <w:lastRenderedPageBreak/>
              <w:t>estudiantes en la Vicerrectoría de Postgrado.</w:t>
            </w:r>
          </w:p>
        </w:tc>
      </w:tr>
      <w:tr w:rsidR="00CE40AC" w14:paraId="4BF78C4A" w14:textId="66877BF2" w:rsidTr="00CE40AC">
        <w:trPr>
          <w:trHeight w:val="495"/>
        </w:trPr>
        <w:tc>
          <w:tcPr>
            <w:tcW w:w="2147" w:type="dxa"/>
          </w:tcPr>
          <w:p w14:paraId="677C3D9A" w14:textId="13370666" w:rsidR="00CE40AC" w:rsidRPr="00CD6102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lastRenderedPageBreak/>
              <w:t>17 al 27 de noviembre</w:t>
            </w:r>
          </w:p>
        </w:tc>
        <w:tc>
          <w:tcPr>
            <w:tcW w:w="3454" w:type="dxa"/>
          </w:tcPr>
          <w:p w14:paraId="24542AB8" w14:textId="5C5D4E17" w:rsidR="00CE40AC" w:rsidRPr="00CD6102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 xml:space="preserve">Evaluación de postulantes por parte de los Comités de  programas </w:t>
            </w:r>
          </w:p>
        </w:tc>
        <w:tc>
          <w:tcPr>
            <w:tcW w:w="3227" w:type="dxa"/>
          </w:tcPr>
          <w:p w14:paraId="76AAD285" w14:textId="77777777" w:rsidR="00CE40AC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CE40AC" w14:paraId="080DA4EC" w14:textId="125B2FD5" w:rsidTr="00CE40AC">
        <w:trPr>
          <w:trHeight w:val="375"/>
        </w:trPr>
        <w:tc>
          <w:tcPr>
            <w:tcW w:w="2147" w:type="dxa"/>
          </w:tcPr>
          <w:p w14:paraId="0AA70A9F" w14:textId="781B52C7" w:rsidR="00CE40AC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27 de Noviembre</w:t>
            </w:r>
          </w:p>
        </w:tc>
        <w:tc>
          <w:tcPr>
            <w:tcW w:w="3454" w:type="dxa"/>
          </w:tcPr>
          <w:p w14:paraId="454F2365" w14:textId="4D253304" w:rsidR="00CE40AC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Ingreso de la situación de aceptación en plataforma(aceptado/rechazado) por parte de los Directores de Programa</w:t>
            </w:r>
          </w:p>
        </w:tc>
        <w:tc>
          <w:tcPr>
            <w:tcW w:w="3227" w:type="dxa"/>
          </w:tcPr>
          <w:p w14:paraId="4F46A710" w14:textId="77777777" w:rsidR="00CE40AC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CE40AC" w14:paraId="7D1C52EF" w14:textId="648402DA" w:rsidTr="00CE40AC">
        <w:tc>
          <w:tcPr>
            <w:tcW w:w="2147" w:type="dxa"/>
          </w:tcPr>
          <w:p w14:paraId="2677FC69" w14:textId="10A19529" w:rsidR="00CE40AC" w:rsidRPr="00CD6102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30</w:t>
            </w:r>
            <w:r w:rsidRPr="00CD6102">
              <w:rPr>
                <w:rFonts w:asciiTheme="minorHAnsi" w:hAnsiTheme="minorHAnsi" w:cstheme="minorHAnsi"/>
                <w:bCs/>
                <w:lang w:val="es-ES_tradnl"/>
              </w:rPr>
              <w:t xml:space="preserve"> de </w:t>
            </w:r>
            <w:r>
              <w:rPr>
                <w:rFonts w:asciiTheme="minorHAnsi" w:hAnsiTheme="minorHAnsi" w:cstheme="minorHAnsi"/>
                <w:bCs/>
                <w:lang w:val="es-ES_tradnl"/>
              </w:rPr>
              <w:t>noviembre</w:t>
            </w:r>
          </w:p>
        </w:tc>
        <w:tc>
          <w:tcPr>
            <w:tcW w:w="3454" w:type="dxa"/>
          </w:tcPr>
          <w:p w14:paraId="641B0F06" w14:textId="57331539" w:rsidR="00CE40AC" w:rsidRPr="00CD6102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227" w:type="dxa"/>
          </w:tcPr>
          <w:p w14:paraId="376E5092" w14:textId="66D941DB" w:rsidR="00CE40AC" w:rsidRPr="00CD6102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CD6102">
              <w:rPr>
                <w:rFonts w:asciiTheme="minorHAnsi" w:hAnsiTheme="minorHAnsi" w:cstheme="minorHAnsi"/>
                <w:bCs/>
                <w:lang w:val="es-ES_tradnl"/>
              </w:rPr>
              <w:t>Revisión de puntajes</w:t>
            </w:r>
            <w:r>
              <w:rPr>
                <w:rFonts w:asciiTheme="minorHAnsi" w:hAnsiTheme="minorHAnsi" w:cstheme="minorHAnsi"/>
                <w:bCs/>
                <w:lang w:val="es-ES_tradnl"/>
              </w:rPr>
              <w:t xml:space="preserve"> de becas y exclusión de estudiantes no aceptados en programas</w:t>
            </w:r>
            <w:r w:rsidRPr="00CD6102">
              <w:rPr>
                <w:rFonts w:asciiTheme="minorHAnsi" w:hAnsiTheme="minorHAnsi" w:cstheme="minorHAnsi"/>
                <w:bCs/>
                <w:lang w:val="es-ES_tradnl"/>
              </w:rPr>
              <w:t xml:space="preserve"> en </w:t>
            </w:r>
            <w:r>
              <w:rPr>
                <w:rFonts w:asciiTheme="minorHAnsi" w:hAnsiTheme="minorHAnsi" w:cstheme="minorHAnsi"/>
                <w:bCs/>
                <w:lang w:val="es-ES_tradnl"/>
              </w:rPr>
              <w:t xml:space="preserve">la </w:t>
            </w:r>
            <w:r w:rsidRPr="00CD6102">
              <w:rPr>
                <w:rFonts w:asciiTheme="minorHAnsi" w:hAnsiTheme="minorHAnsi" w:cstheme="minorHAnsi"/>
                <w:bCs/>
                <w:lang w:val="es-ES_tradnl"/>
              </w:rPr>
              <w:t>Vicerrectoría de Postgrado</w:t>
            </w:r>
          </w:p>
        </w:tc>
      </w:tr>
      <w:tr w:rsidR="00CE40AC" w14:paraId="7EB26609" w14:textId="1E15AFAE" w:rsidTr="00CE40AC">
        <w:tc>
          <w:tcPr>
            <w:tcW w:w="2147" w:type="dxa"/>
          </w:tcPr>
          <w:p w14:paraId="56CC256A" w14:textId="3473A09B" w:rsidR="00CE40AC" w:rsidRPr="00CD6102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1</w:t>
            </w:r>
            <w:r w:rsidRPr="00CD6102">
              <w:rPr>
                <w:rFonts w:asciiTheme="minorHAnsi" w:hAnsiTheme="minorHAnsi" w:cstheme="minorHAnsi"/>
                <w:bCs/>
                <w:lang w:val="es-ES_tradnl"/>
              </w:rPr>
              <w:t xml:space="preserve"> de </w:t>
            </w:r>
            <w:r>
              <w:rPr>
                <w:rFonts w:asciiTheme="minorHAnsi" w:hAnsiTheme="minorHAnsi" w:cstheme="minorHAnsi"/>
                <w:bCs/>
                <w:lang w:val="es-ES_tradnl"/>
              </w:rPr>
              <w:t>diciembre</w:t>
            </w:r>
          </w:p>
        </w:tc>
        <w:tc>
          <w:tcPr>
            <w:tcW w:w="3454" w:type="dxa"/>
          </w:tcPr>
          <w:p w14:paraId="70C434B0" w14:textId="65ACBBAB" w:rsidR="00CE40AC" w:rsidRPr="00CD6102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227" w:type="dxa"/>
          </w:tcPr>
          <w:p w14:paraId="41017A5B" w14:textId="4AA83D55" w:rsidR="00CE40AC" w:rsidRPr="00CD6102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CD6102">
              <w:rPr>
                <w:rFonts w:asciiTheme="minorHAnsi" w:hAnsiTheme="minorHAnsi" w:cstheme="minorHAnsi"/>
                <w:bCs/>
                <w:lang w:val="es-ES_tradnl"/>
              </w:rPr>
              <w:t>Entrega de Resultados</w:t>
            </w:r>
            <w:r>
              <w:rPr>
                <w:rFonts w:asciiTheme="minorHAnsi" w:hAnsiTheme="minorHAnsi" w:cstheme="minorHAnsi"/>
                <w:bCs/>
                <w:lang w:val="es-ES_tradnl"/>
              </w:rPr>
              <w:t xml:space="preserve"> de becas</w:t>
            </w:r>
            <w:r w:rsidRPr="00CD6102">
              <w:rPr>
                <w:rFonts w:asciiTheme="minorHAnsi" w:hAnsiTheme="minorHAnsi" w:cstheme="minorHAnsi"/>
                <w:bCs/>
                <w:lang w:val="es-ES_tradnl"/>
              </w:rPr>
              <w:t xml:space="preserve"> a los Vicedecanos para su comunicación a los programas.</w:t>
            </w:r>
          </w:p>
        </w:tc>
      </w:tr>
      <w:tr w:rsidR="00CE40AC" w14:paraId="0FA40B03" w14:textId="70BFCE38" w:rsidTr="00CE40AC">
        <w:tc>
          <w:tcPr>
            <w:tcW w:w="2147" w:type="dxa"/>
          </w:tcPr>
          <w:p w14:paraId="796ADBA0" w14:textId="40CB8F20" w:rsidR="00CE40AC" w:rsidRPr="000C35E5" w:rsidRDefault="00CE40AC" w:rsidP="00CE40AC">
            <w:pPr>
              <w:jc w:val="both"/>
              <w:rPr>
                <w:rFonts w:asciiTheme="minorHAnsi" w:hAnsiTheme="minorHAnsi" w:cstheme="minorHAnsi"/>
                <w:bCs/>
                <w:color w:val="FF000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4</w:t>
            </w:r>
            <w:r w:rsidRPr="000C35E5">
              <w:rPr>
                <w:rFonts w:asciiTheme="minorHAnsi" w:hAnsiTheme="minorHAnsi" w:cstheme="minorHAnsi"/>
                <w:bCs/>
                <w:lang w:val="es-ES_tradnl"/>
              </w:rPr>
              <w:t xml:space="preserve"> de </w:t>
            </w:r>
            <w:r>
              <w:rPr>
                <w:rFonts w:asciiTheme="minorHAnsi" w:hAnsiTheme="minorHAnsi" w:cstheme="minorHAnsi"/>
                <w:bCs/>
                <w:lang w:val="es-ES_tradnl"/>
              </w:rPr>
              <w:t>diciembre</w:t>
            </w:r>
          </w:p>
        </w:tc>
        <w:tc>
          <w:tcPr>
            <w:tcW w:w="3454" w:type="dxa"/>
          </w:tcPr>
          <w:p w14:paraId="13787819" w14:textId="391DDA28" w:rsidR="00CE40AC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Envío de cartas de aceptación y resultado de becas a los estudiantes de parte de los Comités de Programas.</w:t>
            </w:r>
          </w:p>
        </w:tc>
        <w:tc>
          <w:tcPr>
            <w:tcW w:w="3227" w:type="dxa"/>
          </w:tcPr>
          <w:p w14:paraId="09574065" w14:textId="77777777" w:rsidR="00CE40AC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CE40AC" w14:paraId="37BB5B15" w14:textId="734E1484" w:rsidTr="00CE40AC">
        <w:tc>
          <w:tcPr>
            <w:tcW w:w="2147" w:type="dxa"/>
          </w:tcPr>
          <w:p w14:paraId="35CB8A3F" w14:textId="6125A6C0" w:rsidR="00CE40AC" w:rsidRPr="00CD6102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4 al 8 de diciembre</w:t>
            </w:r>
          </w:p>
        </w:tc>
        <w:tc>
          <w:tcPr>
            <w:tcW w:w="3454" w:type="dxa"/>
          </w:tcPr>
          <w:p w14:paraId="5C8364B5" w14:textId="723716C0" w:rsidR="00CE40AC" w:rsidRPr="00CD6102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227" w:type="dxa"/>
          </w:tcPr>
          <w:p w14:paraId="15760424" w14:textId="4670C394" w:rsidR="00CE40AC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 xml:space="preserve">Recepción de información </w:t>
            </w:r>
            <w:r w:rsidRPr="00CD6102">
              <w:rPr>
                <w:rFonts w:asciiTheme="minorHAnsi" w:hAnsiTheme="minorHAnsi" w:cstheme="minorHAnsi"/>
                <w:bCs/>
                <w:lang w:val="es-ES_tradnl"/>
              </w:rPr>
              <w:t>de los/as Vicedecanos/as, Directores de Escuelas e Institutos</w:t>
            </w:r>
            <w:r>
              <w:rPr>
                <w:rFonts w:asciiTheme="minorHAnsi" w:hAnsiTheme="minorHAnsi" w:cstheme="minorHAnsi"/>
                <w:bCs/>
                <w:lang w:val="es-ES_tradnl"/>
              </w:rPr>
              <w:t xml:space="preserve"> sobre estudiantes desistidos.</w:t>
            </w:r>
          </w:p>
        </w:tc>
      </w:tr>
      <w:tr w:rsidR="00CE40AC" w14:paraId="58156862" w14:textId="6B899A0A" w:rsidTr="00CE40AC">
        <w:tc>
          <w:tcPr>
            <w:tcW w:w="2147" w:type="dxa"/>
          </w:tcPr>
          <w:p w14:paraId="6FB71BF3" w14:textId="35A350F8" w:rsidR="00CE40AC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12 de diciembre</w:t>
            </w:r>
          </w:p>
        </w:tc>
        <w:tc>
          <w:tcPr>
            <w:tcW w:w="3454" w:type="dxa"/>
          </w:tcPr>
          <w:p w14:paraId="5EB81BF5" w14:textId="67CF3EFE" w:rsidR="00CE40AC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227" w:type="dxa"/>
          </w:tcPr>
          <w:p w14:paraId="18E75DFB" w14:textId="14B08026" w:rsidR="00CE40AC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Proceso de Reasignación de becas si es necesario</w:t>
            </w:r>
          </w:p>
        </w:tc>
      </w:tr>
      <w:tr w:rsidR="00CE40AC" w14:paraId="7E893474" w14:textId="7F0D32D5" w:rsidTr="00CE40AC">
        <w:tc>
          <w:tcPr>
            <w:tcW w:w="2147" w:type="dxa"/>
          </w:tcPr>
          <w:p w14:paraId="75A028E7" w14:textId="0D228BC3" w:rsidR="00CE40AC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Enero (según Calendario ANID)</w:t>
            </w:r>
          </w:p>
        </w:tc>
        <w:tc>
          <w:tcPr>
            <w:tcW w:w="3454" w:type="dxa"/>
          </w:tcPr>
          <w:p w14:paraId="1C4E2FB7" w14:textId="03DF1A4C" w:rsidR="00CE40AC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227" w:type="dxa"/>
          </w:tcPr>
          <w:p w14:paraId="38640E9D" w14:textId="21008797" w:rsidR="00CE40AC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Resultados ANID</w:t>
            </w:r>
          </w:p>
        </w:tc>
      </w:tr>
      <w:tr w:rsidR="00CE40AC" w14:paraId="1752A97C" w14:textId="719172FA" w:rsidTr="00CE40AC">
        <w:tc>
          <w:tcPr>
            <w:tcW w:w="2147" w:type="dxa"/>
          </w:tcPr>
          <w:p w14:paraId="254556A2" w14:textId="1A636C6D" w:rsidR="00CE40AC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Enero</w:t>
            </w:r>
          </w:p>
        </w:tc>
        <w:tc>
          <w:tcPr>
            <w:tcW w:w="3454" w:type="dxa"/>
          </w:tcPr>
          <w:p w14:paraId="70195805" w14:textId="688A6142" w:rsidR="00CE40AC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227" w:type="dxa"/>
          </w:tcPr>
          <w:p w14:paraId="73F4C7C5" w14:textId="2AB93C81" w:rsidR="00CE40AC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 xml:space="preserve">Recepción de información </w:t>
            </w:r>
            <w:r w:rsidRPr="00CD6102">
              <w:rPr>
                <w:rFonts w:asciiTheme="minorHAnsi" w:hAnsiTheme="minorHAnsi" w:cstheme="minorHAnsi"/>
                <w:bCs/>
                <w:lang w:val="es-ES_tradnl"/>
              </w:rPr>
              <w:t>de los/as Vicedecanos/as, Directores de Escuelas e Institutos</w:t>
            </w:r>
            <w:r>
              <w:rPr>
                <w:rFonts w:asciiTheme="minorHAnsi" w:hAnsiTheme="minorHAnsi" w:cstheme="minorHAnsi"/>
                <w:bCs/>
                <w:lang w:val="es-ES_tradnl"/>
              </w:rPr>
              <w:t xml:space="preserve"> sobre estudiantes ganadores de becas ANID, se debe enviar copia de comunicación (incluye alumnos nuevos)</w:t>
            </w:r>
          </w:p>
        </w:tc>
      </w:tr>
      <w:tr w:rsidR="00CE40AC" w14:paraId="478701E4" w14:textId="10A0C096" w:rsidTr="00CE40AC">
        <w:tc>
          <w:tcPr>
            <w:tcW w:w="2147" w:type="dxa"/>
          </w:tcPr>
          <w:p w14:paraId="7821A1CF" w14:textId="79A91CC6" w:rsidR="00CE40AC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Enero</w:t>
            </w:r>
          </w:p>
        </w:tc>
        <w:tc>
          <w:tcPr>
            <w:tcW w:w="3454" w:type="dxa"/>
          </w:tcPr>
          <w:p w14:paraId="3D497E81" w14:textId="74E82CE2" w:rsidR="00CE40AC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227" w:type="dxa"/>
          </w:tcPr>
          <w:p w14:paraId="02090340" w14:textId="0A0EE1BA" w:rsidR="00CE40AC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Proceso de Reasignación de becas</w:t>
            </w:r>
          </w:p>
        </w:tc>
      </w:tr>
    </w:tbl>
    <w:p w14:paraId="2E27D02A" w14:textId="77777777" w:rsidR="009A64EC" w:rsidRPr="009A64EC" w:rsidRDefault="009A64EC" w:rsidP="009A64EC">
      <w:pPr>
        <w:jc w:val="both"/>
        <w:rPr>
          <w:rFonts w:asciiTheme="minorHAnsi" w:hAnsiTheme="minorHAnsi" w:cstheme="minorHAnsi"/>
          <w:b/>
          <w:lang w:val="es-ES_tradnl"/>
        </w:rPr>
      </w:pPr>
    </w:p>
    <w:p w14:paraId="47979B73" w14:textId="09EB1AA6" w:rsidR="00A77F27" w:rsidRPr="006F534C" w:rsidRDefault="00A77F27" w:rsidP="00A77F27">
      <w:pPr>
        <w:tabs>
          <w:tab w:val="left" w:pos="142"/>
        </w:tabs>
        <w:ind w:left="142"/>
        <w:jc w:val="both"/>
        <w:rPr>
          <w:rFonts w:asciiTheme="minorHAnsi" w:hAnsiTheme="minorHAnsi" w:cstheme="minorHAnsi"/>
          <w:b/>
          <w:bCs/>
        </w:rPr>
      </w:pPr>
    </w:p>
    <w:sectPr w:rsidR="00A77F27" w:rsidRPr="006F534C" w:rsidSect="00851471">
      <w:headerReference w:type="default" r:id="rId8"/>
      <w:footerReference w:type="default" r:id="rId9"/>
      <w:pgSz w:w="12240" w:h="15840"/>
      <w:pgMar w:top="12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4465B" w14:textId="77777777" w:rsidR="008E3629" w:rsidRDefault="008E3629" w:rsidP="001955A7">
      <w:r>
        <w:separator/>
      </w:r>
    </w:p>
  </w:endnote>
  <w:endnote w:type="continuationSeparator" w:id="0">
    <w:p w14:paraId="18A9E6D6" w14:textId="77777777" w:rsidR="008E3629" w:rsidRDefault="008E3629" w:rsidP="0019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767971"/>
      <w:docPartObj>
        <w:docPartGallery w:val="Page Numbers (Bottom of Page)"/>
        <w:docPartUnique/>
      </w:docPartObj>
    </w:sdtPr>
    <w:sdtEndPr/>
    <w:sdtContent>
      <w:p w14:paraId="4E424EFF" w14:textId="664EEFFA" w:rsidR="003C0729" w:rsidRDefault="00985660">
        <w:pPr>
          <w:pStyle w:val="Piedepgina"/>
          <w:jc w:val="center"/>
        </w:pPr>
        <w:r>
          <w:fldChar w:fldCharType="begin"/>
        </w:r>
        <w:r w:rsidR="003C0729">
          <w:instrText>PAGE   \* MERGEFORMAT</w:instrText>
        </w:r>
        <w:r>
          <w:fldChar w:fldCharType="separate"/>
        </w:r>
        <w:r w:rsidR="00BA1EB5">
          <w:rPr>
            <w:noProof/>
          </w:rPr>
          <w:t>1</w:t>
        </w:r>
        <w:r>
          <w:fldChar w:fldCharType="end"/>
        </w:r>
      </w:p>
    </w:sdtContent>
  </w:sdt>
  <w:p w14:paraId="60DD5FCE" w14:textId="77777777" w:rsidR="003C0729" w:rsidRDefault="003C07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F15B7" w14:textId="77777777" w:rsidR="008E3629" w:rsidRDefault="008E3629" w:rsidP="001955A7">
      <w:r>
        <w:separator/>
      </w:r>
    </w:p>
  </w:footnote>
  <w:footnote w:type="continuationSeparator" w:id="0">
    <w:p w14:paraId="3F3A89F8" w14:textId="77777777" w:rsidR="008E3629" w:rsidRDefault="008E3629" w:rsidP="0019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5CD23" w14:textId="77777777" w:rsidR="00F74E94" w:rsidRDefault="00F74E94">
    <w:pPr>
      <w:pStyle w:val="Encabezado"/>
    </w:pPr>
    <w:r w:rsidRPr="001E0501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B95A9F0" wp14:editId="77A52E75">
          <wp:simplePos x="0" y="0"/>
          <wp:positionH relativeFrom="column">
            <wp:posOffset>1199239</wp:posOffset>
          </wp:positionH>
          <wp:positionV relativeFrom="paragraph">
            <wp:posOffset>-364075</wp:posOffset>
          </wp:positionV>
          <wp:extent cx="2849217" cy="589722"/>
          <wp:effectExtent l="0" t="0" r="0" b="1270"/>
          <wp:wrapNone/>
          <wp:docPr id="1" name="Imagen 1" descr="D:\Users\Isabel Valenzuela\Downloads\LOGO_POSTGRADO_COLO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Isabel Valenzuela\Downloads\LOGO_POSTGRADO_COLOR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774" cy="590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B93"/>
    <w:multiLevelType w:val="multilevel"/>
    <w:tmpl w:val="D678596C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1" w15:restartNumberingAfterBreak="0">
    <w:nsid w:val="022867CB"/>
    <w:multiLevelType w:val="hybridMultilevel"/>
    <w:tmpl w:val="21DAFDF0"/>
    <w:lvl w:ilvl="0" w:tplc="BCEAEE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37D38"/>
    <w:multiLevelType w:val="hybridMultilevel"/>
    <w:tmpl w:val="65DE95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B3BDC"/>
    <w:multiLevelType w:val="hybridMultilevel"/>
    <w:tmpl w:val="2738DC08"/>
    <w:lvl w:ilvl="0" w:tplc="E0C47926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AC66DEB"/>
    <w:multiLevelType w:val="hybridMultilevel"/>
    <w:tmpl w:val="472A8060"/>
    <w:lvl w:ilvl="0" w:tplc="989884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287C40"/>
    <w:multiLevelType w:val="hybridMultilevel"/>
    <w:tmpl w:val="CF268B04"/>
    <w:lvl w:ilvl="0" w:tplc="4A644A0A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B025BE"/>
    <w:multiLevelType w:val="hybridMultilevel"/>
    <w:tmpl w:val="22824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660E2"/>
    <w:multiLevelType w:val="hybridMultilevel"/>
    <w:tmpl w:val="13C4CD5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A4A25"/>
    <w:multiLevelType w:val="hybridMultilevel"/>
    <w:tmpl w:val="58A0664E"/>
    <w:lvl w:ilvl="0" w:tplc="08946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02B8F"/>
    <w:multiLevelType w:val="hybridMultilevel"/>
    <w:tmpl w:val="9E328C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1CB"/>
    <w:multiLevelType w:val="hybridMultilevel"/>
    <w:tmpl w:val="DB54D5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7061E"/>
    <w:multiLevelType w:val="hybridMultilevel"/>
    <w:tmpl w:val="2702DE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D01A7"/>
    <w:multiLevelType w:val="hybridMultilevel"/>
    <w:tmpl w:val="8E48E0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CFC8CF5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9289646">
      <w:start w:val="4"/>
      <w:numFmt w:val="upperRoman"/>
      <w:lvlText w:val="%5."/>
      <w:lvlJc w:val="left"/>
      <w:pPr>
        <w:ind w:left="3960" w:hanging="720"/>
      </w:pPr>
      <w:rPr>
        <w:rFonts w:hint="default"/>
        <w:u w:val="none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34BE3"/>
    <w:multiLevelType w:val="hybridMultilevel"/>
    <w:tmpl w:val="1782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CFC8CF5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9289646">
      <w:start w:val="4"/>
      <w:numFmt w:val="upperRoman"/>
      <w:lvlText w:val="%5."/>
      <w:lvlJc w:val="left"/>
      <w:pPr>
        <w:ind w:left="3960" w:hanging="720"/>
      </w:pPr>
      <w:rPr>
        <w:rFonts w:hint="default"/>
        <w:u w:val="none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86A70"/>
    <w:multiLevelType w:val="hybridMultilevel"/>
    <w:tmpl w:val="CF7E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71191"/>
    <w:multiLevelType w:val="hybridMultilevel"/>
    <w:tmpl w:val="C7941B9E"/>
    <w:lvl w:ilvl="0" w:tplc="A61E380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74AB5"/>
    <w:multiLevelType w:val="hybridMultilevel"/>
    <w:tmpl w:val="A850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72A61"/>
    <w:multiLevelType w:val="hybridMultilevel"/>
    <w:tmpl w:val="D286DF54"/>
    <w:lvl w:ilvl="0" w:tplc="E1DC6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23B62"/>
    <w:multiLevelType w:val="multilevel"/>
    <w:tmpl w:val="A184D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146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9" w15:restartNumberingAfterBreak="0">
    <w:nsid w:val="37864BB6"/>
    <w:multiLevelType w:val="hybridMultilevel"/>
    <w:tmpl w:val="966881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A6BE4"/>
    <w:multiLevelType w:val="hybridMultilevel"/>
    <w:tmpl w:val="D2AC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E73A7"/>
    <w:multiLevelType w:val="hybridMultilevel"/>
    <w:tmpl w:val="5C98B58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53465"/>
    <w:multiLevelType w:val="hybridMultilevel"/>
    <w:tmpl w:val="AA10D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CFC8CF5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9289646">
      <w:start w:val="4"/>
      <w:numFmt w:val="upperRoman"/>
      <w:lvlText w:val="%5."/>
      <w:lvlJc w:val="left"/>
      <w:pPr>
        <w:ind w:left="3960" w:hanging="720"/>
      </w:pPr>
      <w:rPr>
        <w:rFonts w:hint="default"/>
        <w:u w:val="none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54EC3"/>
    <w:multiLevelType w:val="multilevel"/>
    <w:tmpl w:val="185E2544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24" w15:restartNumberingAfterBreak="0">
    <w:nsid w:val="47EA2C75"/>
    <w:multiLevelType w:val="hybridMultilevel"/>
    <w:tmpl w:val="7A86FDC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5E6D0C"/>
    <w:multiLevelType w:val="hybridMultilevel"/>
    <w:tmpl w:val="83C81C36"/>
    <w:lvl w:ilvl="0" w:tplc="340A000F">
      <w:start w:val="1"/>
      <w:numFmt w:val="decimal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D93486"/>
    <w:multiLevelType w:val="hybridMultilevel"/>
    <w:tmpl w:val="8CF4CDD6"/>
    <w:lvl w:ilvl="0" w:tplc="4A644A0A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360D99"/>
    <w:multiLevelType w:val="hybridMultilevel"/>
    <w:tmpl w:val="E3C820A6"/>
    <w:lvl w:ilvl="0" w:tplc="C4543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FF0000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30B7F"/>
    <w:multiLevelType w:val="hybridMultilevel"/>
    <w:tmpl w:val="81F655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28142FB"/>
    <w:multiLevelType w:val="hybridMultilevel"/>
    <w:tmpl w:val="B34AA28C"/>
    <w:lvl w:ilvl="0" w:tplc="8D14DC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2B01D6"/>
    <w:multiLevelType w:val="hybridMultilevel"/>
    <w:tmpl w:val="3B36D7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D21B9"/>
    <w:multiLevelType w:val="hybridMultilevel"/>
    <w:tmpl w:val="B85E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362CF"/>
    <w:multiLevelType w:val="hybridMultilevel"/>
    <w:tmpl w:val="B48A83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B22B8"/>
    <w:multiLevelType w:val="hybridMultilevel"/>
    <w:tmpl w:val="E89C4596"/>
    <w:lvl w:ilvl="0" w:tplc="497EB6C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773BD"/>
    <w:multiLevelType w:val="hybridMultilevel"/>
    <w:tmpl w:val="D308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16D7E"/>
    <w:multiLevelType w:val="hybridMultilevel"/>
    <w:tmpl w:val="C7EC2AFE"/>
    <w:lvl w:ilvl="0" w:tplc="BCEAEE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0"/>
  </w:num>
  <w:num w:numId="5">
    <w:abstractNumId w:val="19"/>
  </w:num>
  <w:num w:numId="6">
    <w:abstractNumId w:val="18"/>
    <w:lvlOverride w:ilvl="0">
      <w:startOverride w:val="2"/>
    </w:lvlOverride>
    <w:lvlOverride w:ilvl="1">
      <w:startOverride w:val="5"/>
    </w:lvlOverride>
  </w:num>
  <w:num w:numId="7">
    <w:abstractNumId w:val="24"/>
  </w:num>
  <w:num w:numId="8">
    <w:abstractNumId w:val="30"/>
  </w:num>
  <w:num w:numId="9">
    <w:abstractNumId w:val="12"/>
  </w:num>
  <w:num w:numId="10">
    <w:abstractNumId w:val="23"/>
  </w:num>
  <w:num w:numId="11">
    <w:abstractNumId w:val="33"/>
  </w:num>
  <w:num w:numId="12">
    <w:abstractNumId w:val="25"/>
  </w:num>
  <w:num w:numId="13">
    <w:abstractNumId w:val="15"/>
  </w:num>
  <w:num w:numId="14">
    <w:abstractNumId w:val="3"/>
  </w:num>
  <w:num w:numId="15">
    <w:abstractNumId w:val="35"/>
  </w:num>
  <w:num w:numId="16">
    <w:abstractNumId w:val="32"/>
  </w:num>
  <w:num w:numId="17">
    <w:abstractNumId w:val="10"/>
  </w:num>
  <w:num w:numId="18">
    <w:abstractNumId w:val="7"/>
  </w:num>
  <w:num w:numId="19">
    <w:abstractNumId w:val="21"/>
  </w:num>
  <w:num w:numId="20">
    <w:abstractNumId w:val="1"/>
  </w:num>
  <w:num w:numId="21">
    <w:abstractNumId w:val="5"/>
  </w:num>
  <w:num w:numId="22">
    <w:abstractNumId w:val="29"/>
  </w:num>
  <w:num w:numId="23">
    <w:abstractNumId w:val="26"/>
  </w:num>
  <w:num w:numId="24">
    <w:abstractNumId w:val="2"/>
  </w:num>
  <w:num w:numId="25">
    <w:abstractNumId w:val="8"/>
  </w:num>
  <w:num w:numId="26">
    <w:abstractNumId w:val="27"/>
  </w:num>
  <w:num w:numId="27">
    <w:abstractNumId w:val="9"/>
  </w:num>
  <w:num w:numId="28">
    <w:abstractNumId w:val="28"/>
  </w:num>
  <w:num w:numId="29">
    <w:abstractNumId w:val="14"/>
  </w:num>
  <w:num w:numId="30">
    <w:abstractNumId w:val="22"/>
  </w:num>
  <w:num w:numId="31">
    <w:abstractNumId w:val="13"/>
  </w:num>
  <w:num w:numId="32">
    <w:abstractNumId w:val="20"/>
  </w:num>
  <w:num w:numId="33">
    <w:abstractNumId w:val="34"/>
  </w:num>
  <w:num w:numId="34">
    <w:abstractNumId w:val="16"/>
  </w:num>
  <w:num w:numId="35">
    <w:abstractNumId w:val="6"/>
  </w:num>
  <w:num w:numId="36">
    <w:abstractNumId w:val="3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86"/>
    <w:rsid w:val="00002D34"/>
    <w:rsid w:val="00002E01"/>
    <w:rsid w:val="00002FE7"/>
    <w:rsid w:val="00003842"/>
    <w:rsid w:val="0000448F"/>
    <w:rsid w:val="0000503B"/>
    <w:rsid w:val="000073F7"/>
    <w:rsid w:val="0001091D"/>
    <w:rsid w:val="00017CD3"/>
    <w:rsid w:val="00022A06"/>
    <w:rsid w:val="00034786"/>
    <w:rsid w:val="0003690C"/>
    <w:rsid w:val="000429D7"/>
    <w:rsid w:val="00042C77"/>
    <w:rsid w:val="00050198"/>
    <w:rsid w:val="00050610"/>
    <w:rsid w:val="00055129"/>
    <w:rsid w:val="00056D9C"/>
    <w:rsid w:val="00062B34"/>
    <w:rsid w:val="000664D9"/>
    <w:rsid w:val="000679EF"/>
    <w:rsid w:val="000732D0"/>
    <w:rsid w:val="00082FF0"/>
    <w:rsid w:val="000868D3"/>
    <w:rsid w:val="000909DA"/>
    <w:rsid w:val="0009128F"/>
    <w:rsid w:val="00092C94"/>
    <w:rsid w:val="00092FC5"/>
    <w:rsid w:val="00096002"/>
    <w:rsid w:val="000A0E53"/>
    <w:rsid w:val="000A3D7F"/>
    <w:rsid w:val="000A4021"/>
    <w:rsid w:val="000A7082"/>
    <w:rsid w:val="000B0582"/>
    <w:rsid w:val="000C1CF2"/>
    <w:rsid w:val="000C35E5"/>
    <w:rsid w:val="000D1DE6"/>
    <w:rsid w:val="000D2C93"/>
    <w:rsid w:val="000D5E89"/>
    <w:rsid w:val="000E293B"/>
    <w:rsid w:val="000E6647"/>
    <w:rsid w:val="000F24FD"/>
    <w:rsid w:val="00101993"/>
    <w:rsid w:val="0010283A"/>
    <w:rsid w:val="00103339"/>
    <w:rsid w:val="00103CE8"/>
    <w:rsid w:val="00104AD8"/>
    <w:rsid w:val="00106390"/>
    <w:rsid w:val="001103F1"/>
    <w:rsid w:val="0011275C"/>
    <w:rsid w:val="00115C40"/>
    <w:rsid w:val="00116E31"/>
    <w:rsid w:val="00117B14"/>
    <w:rsid w:val="001207DF"/>
    <w:rsid w:val="00133B2B"/>
    <w:rsid w:val="001366E7"/>
    <w:rsid w:val="00143898"/>
    <w:rsid w:val="00143B52"/>
    <w:rsid w:val="001440F4"/>
    <w:rsid w:val="001501B7"/>
    <w:rsid w:val="00153FF1"/>
    <w:rsid w:val="00160B46"/>
    <w:rsid w:val="00177E13"/>
    <w:rsid w:val="00180FF5"/>
    <w:rsid w:val="00181CB9"/>
    <w:rsid w:val="00184EEB"/>
    <w:rsid w:val="00186C86"/>
    <w:rsid w:val="001955A7"/>
    <w:rsid w:val="001A7491"/>
    <w:rsid w:val="001B0682"/>
    <w:rsid w:val="001B1A1C"/>
    <w:rsid w:val="001C5387"/>
    <w:rsid w:val="001C5FC2"/>
    <w:rsid w:val="001E2287"/>
    <w:rsid w:val="001E632F"/>
    <w:rsid w:val="001F0AC8"/>
    <w:rsid w:val="001F33E1"/>
    <w:rsid w:val="001F3F7C"/>
    <w:rsid w:val="001F6C98"/>
    <w:rsid w:val="0020055F"/>
    <w:rsid w:val="0020326E"/>
    <w:rsid w:val="00211F89"/>
    <w:rsid w:val="00213D8D"/>
    <w:rsid w:val="0023380D"/>
    <w:rsid w:val="0024622E"/>
    <w:rsid w:val="00247EC7"/>
    <w:rsid w:val="0025159B"/>
    <w:rsid w:val="00254A82"/>
    <w:rsid w:val="00263304"/>
    <w:rsid w:val="00263A80"/>
    <w:rsid w:val="0026728B"/>
    <w:rsid w:val="002707DE"/>
    <w:rsid w:val="00270E45"/>
    <w:rsid w:val="0027559E"/>
    <w:rsid w:val="00286AC3"/>
    <w:rsid w:val="002870FA"/>
    <w:rsid w:val="002943F7"/>
    <w:rsid w:val="00297EC8"/>
    <w:rsid w:val="002A229B"/>
    <w:rsid w:val="002A4416"/>
    <w:rsid w:val="002B5598"/>
    <w:rsid w:val="002B5BB2"/>
    <w:rsid w:val="002B6EC0"/>
    <w:rsid w:val="002C05A8"/>
    <w:rsid w:val="002C1A51"/>
    <w:rsid w:val="002C2E6D"/>
    <w:rsid w:val="002D01C3"/>
    <w:rsid w:val="002D5033"/>
    <w:rsid w:val="002E3C98"/>
    <w:rsid w:val="00301094"/>
    <w:rsid w:val="003139EE"/>
    <w:rsid w:val="00314078"/>
    <w:rsid w:val="00314BA5"/>
    <w:rsid w:val="0032058A"/>
    <w:rsid w:val="00323E90"/>
    <w:rsid w:val="0032430C"/>
    <w:rsid w:val="00324F28"/>
    <w:rsid w:val="0032662B"/>
    <w:rsid w:val="00337CAB"/>
    <w:rsid w:val="003418C3"/>
    <w:rsid w:val="0034212B"/>
    <w:rsid w:val="00344456"/>
    <w:rsid w:val="00345EBA"/>
    <w:rsid w:val="00347702"/>
    <w:rsid w:val="003508AA"/>
    <w:rsid w:val="00362C90"/>
    <w:rsid w:val="00365328"/>
    <w:rsid w:val="00365761"/>
    <w:rsid w:val="0037349E"/>
    <w:rsid w:val="00375C02"/>
    <w:rsid w:val="0039207D"/>
    <w:rsid w:val="0039383A"/>
    <w:rsid w:val="00397A53"/>
    <w:rsid w:val="003B2758"/>
    <w:rsid w:val="003B5602"/>
    <w:rsid w:val="003C0729"/>
    <w:rsid w:val="003C0C7C"/>
    <w:rsid w:val="003C2712"/>
    <w:rsid w:val="003C5809"/>
    <w:rsid w:val="003D3DCD"/>
    <w:rsid w:val="003D4911"/>
    <w:rsid w:val="003D59A0"/>
    <w:rsid w:val="003D6177"/>
    <w:rsid w:val="003E6233"/>
    <w:rsid w:val="003F283D"/>
    <w:rsid w:val="003F3A87"/>
    <w:rsid w:val="003F44EB"/>
    <w:rsid w:val="003F4B61"/>
    <w:rsid w:val="003F5A7D"/>
    <w:rsid w:val="003F5FDB"/>
    <w:rsid w:val="004008D0"/>
    <w:rsid w:val="00401172"/>
    <w:rsid w:val="00403CB6"/>
    <w:rsid w:val="00404AC1"/>
    <w:rsid w:val="004063F3"/>
    <w:rsid w:val="00412EFE"/>
    <w:rsid w:val="00423E47"/>
    <w:rsid w:val="004245B9"/>
    <w:rsid w:val="0043714C"/>
    <w:rsid w:val="00456622"/>
    <w:rsid w:val="00457CD4"/>
    <w:rsid w:val="00460987"/>
    <w:rsid w:val="00462BF8"/>
    <w:rsid w:val="00472E37"/>
    <w:rsid w:val="004739F5"/>
    <w:rsid w:val="00475674"/>
    <w:rsid w:val="00480750"/>
    <w:rsid w:val="004807E2"/>
    <w:rsid w:val="00482E4F"/>
    <w:rsid w:val="00483B7A"/>
    <w:rsid w:val="004845E0"/>
    <w:rsid w:val="004901B0"/>
    <w:rsid w:val="004910B3"/>
    <w:rsid w:val="00492FE3"/>
    <w:rsid w:val="00493A55"/>
    <w:rsid w:val="00493A89"/>
    <w:rsid w:val="004A093D"/>
    <w:rsid w:val="004A3432"/>
    <w:rsid w:val="004A35CE"/>
    <w:rsid w:val="004A3D2A"/>
    <w:rsid w:val="004A643A"/>
    <w:rsid w:val="004B0662"/>
    <w:rsid w:val="004B10B5"/>
    <w:rsid w:val="004B5086"/>
    <w:rsid w:val="004C3CC9"/>
    <w:rsid w:val="004C69F0"/>
    <w:rsid w:val="004D0862"/>
    <w:rsid w:val="004D33E9"/>
    <w:rsid w:val="004D61BC"/>
    <w:rsid w:val="004D649B"/>
    <w:rsid w:val="004E448C"/>
    <w:rsid w:val="004E4AD1"/>
    <w:rsid w:val="004E5578"/>
    <w:rsid w:val="004E664F"/>
    <w:rsid w:val="004F57BF"/>
    <w:rsid w:val="004F59DE"/>
    <w:rsid w:val="00500455"/>
    <w:rsid w:val="0050282A"/>
    <w:rsid w:val="005140AD"/>
    <w:rsid w:val="005150C2"/>
    <w:rsid w:val="00517D50"/>
    <w:rsid w:val="005217A9"/>
    <w:rsid w:val="005225E9"/>
    <w:rsid w:val="005238AB"/>
    <w:rsid w:val="00523E8B"/>
    <w:rsid w:val="00532B6B"/>
    <w:rsid w:val="00533EEF"/>
    <w:rsid w:val="00547CD6"/>
    <w:rsid w:val="00550100"/>
    <w:rsid w:val="00551658"/>
    <w:rsid w:val="00560F8C"/>
    <w:rsid w:val="00561F10"/>
    <w:rsid w:val="00563E5E"/>
    <w:rsid w:val="00566E44"/>
    <w:rsid w:val="00567173"/>
    <w:rsid w:val="00572CC6"/>
    <w:rsid w:val="005756F8"/>
    <w:rsid w:val="005776BB"/>
    <w:rsid w:val="0058324E"/>
    <w:rsid w:val="005847BD"/>
    <w:rsid w:val="00585830"/>
    <w:rsid w:val="0058599C"/>
    <w:rsid w:val="0058681D"/>
    <w:rsid w:val="005949E3"/>
    <w:rsid w:val="005A76F1"/>
    <w:rsid w:val="005A7BE6"/>
    <w:rsid w:val="005B2D76"/>
    <w:rsid w:val="005C44B7"/>
    <w:rsid w:val="005D4001"/>
    <w:rsid w:val="005D4D43"/>
    <w:rsid w:val="005D60D5"/>
    <w:rsid w:val="005D75F1"/>
    <w:rsid w:val="005E3936"/>
    <w:rsid w:val="005F4023"/>
    <w:rsid w:val="005F415B"/>
    <w:rsid w:val="005F5DD3"/>
    <w:rsid w:val="005F786A"/>
    <w:rsid w:val="00604790"/>
    <w:rsid w:val="00610C2C"/>
    <w:rsid w:val="00612671"/>
    <w:rsid w:val="006244B9"/>
    <w:rsid w:val="00653A9A"/>
    <w:rsid w:val="00663CD6"/>
    <w:rsid w:val="00667BCA"/>
    <w:rsid w:val="006751E6"/>
    <w:rsid w:val="006804B9"/>
    <w:rsid w:val="00680609"/>
    <w:rsid w:val="00681A2A"/>
    <w:rsid w:val="0068721B"/>
    <w:rsid w:val="0069118E"/>
    <w:rsid w:val="00691983"/>
    <w:rsid w:val="00692DF0"/>
    <w:rsid w:val="00696F6C"/>
    <w:rsid w:val="006A11F6"/>
    <w:rsid w:val="006A3052"/>
    <w:rsid w:val="006A53F0"/>
    <w:rsid w:val="006A7E46"/>
    <w:rsid w:val="006B055C"/>
    <w:rsid w:val="006B597E"/>
    <w:rsid w:val="006B6E08"/>
    <w:rsid w:val="006C5F6F"/>
    <w:rsid w:val="006D0EF9"/>
    <w:rsid w:val="006D301F"/>
    <w:rsid w:val="006E6122"/>
    <w:rsid w:val="006F49D8"/>
    <w:rsid w:val="006F534C"/>
    <w:rsid w:val="006F5D8A"/>
    <w:rsid w:val="006F6010"/>
    <w:rsid w:val="006F6CF3"/>
    <w:rsid w:val="00703B45"/>
    <w:rsid w:val="00706C92"/>
    <w:rsid w:val="00720576"/>
    <w:rsid w:val="0072771B"/>
    <w:rsid w:val="00731165"/>
    <w:rsid w:val="00735AA8"/>
    <w:rsid w:val="00737A06"/>
    <w:rsid w:val="00741AEE"/>
    <w:rsid w:val="00742160"/>
    <w:rsid w:val="00745274"/>
    <w:rsid w:val="00752E41"/>
    <w:rsid w:val="00764845"/>
    <w:rsid w:val="00765541"/>
    <w:rsid w:val="00766413"/>
    <w:rsid w:val="00780370"/>
    <w:rsid w:val="00782F55"/>
    <w:rsid w:val="00782FC2"/>
    <w:rsid w:val="00786200"/>
    <w:rsid w:val="00787BD4"/>
    <w:rsid w:val="00787CC3"/>
    <w:rsid w:val="00795151"/>
    <w:rsid w:val="00795DA4"/>
    <w:rsid w:val="007968B6"/>
    <w:rsid w:val="007A3DFA"/>
    <w:rsid w:val="007A6202"/>
    <w:rsid w:val="007B261D"/>
    <w:rsid w:val="007B36D9"/>
    <w:rsid w:val="007B4CF7"/>
    <w:rsid w:val="007B6992"/>
    <w:rsid w:val="007B6B7E"/>
    <w:rsid w:val="007C48DE"/>
    <w:rsid w:val="007C5474"/>
    <w:rsid w:val="007D3CE2"/>
    <w:rsid w:val="007D65B7"/>
    <w:rsid w:val="007D77F8"/>
    <w:rsid w:val="007E418B"/>
    <w:rsid w:val="007E6FE2"/>
    <w:rsid w:val="007F46A9"/>
    <w:rsid w:val="007F60D2"/>
    <w:rsid w:val="00806466"/>
    <w:rsid w:val="008068B1"/>
    <w:rsid w:val="008158B4"/>
    <w:rsid w:val="00822115"/>
    <w:rsid w:val="008271EB"/>
    <w:rsid w:val="00827FB2"/>
    <w:rsid w:val="008317A6"/>
    <w:rsid w:val="00832C78"/>
    <w:rsid w:val="00835E25"/>
    <w:rsid w:val="008416EC"/>
    <w:rsid w:val="00851471"/>
    <w:rsid w:val="00855483"/>
    <w:rsid w:val="0086261E"/>
    <w:rsid w:val="00863733"/>
    <w:rsid w:val="00866A92"/>
    <w:rsid w:val="00873D71"/>
    <w:rsid w:val="00874937"/>
    <w:rsid w:val="00882B9D"/>
    <w:rsid w:val="008A2A15"/>
    <w:rsid w:val="008A37DA"/>
    <w:rsid w:val="008B2F2C"/>
    <w:rsid w:val="008C344E"/>
    <w:rsid w:val="008C739F"/>
    <w:rsid w:val="008C7C2A"/>
    <w:rsid w:val="008D10AA"/>
    <w:rsid w:val="008D4FB1"/>
    <w:rsid w:val="008D7530"/>
    <w:rsid w:val="008E24AF"/>
    <w:rsid w:val="008E3629"/>
    <w:rsid w:val="008F3AEE"/>
    <w:rsid w:val="008F5A2C"/>
    <w:rsid w:val="00900685"/>
    <w:rsid w:val="00901422"/>
    <w:rsid w:val="009050DD"/>
    <w:rsid w:val="0090535A"/>
    <w:rsid w:val="009105C7"/>
    <w:rsid w:val="00911409"/>
    <w:rsid w:val="00912DDB"/>
    <w:rsid w:val="0093055E"/>
    <w:rsid w:val="009321D5"/>
    <w:rsid w:val="009342B1"/>
    <w:rsid w:val="009357A1"/>
    <w:rsid w:val="00937EF2"/>
    <w:rsid w:val="00941F60"/>
    <w:rsid w:val="00942583"/>
    <w:rsid w:val="00942A17"/>
    <w:rsid w:val="00947346"/>
    <w:rsid w:val="00950993"/>
    <w:rsid w:val="009524C2"/>
    <w:rsid w:val="00953C0D"/>
    <w:rsid w:val="00954207"/>
    <w:rsid w:val="00955E7E"/>
    <w:rsid w:val="009573E9"/>
    <w:rsid w:val="009618B7"/>
    <w:rsid w:val="0096395A"/>
    <w:rsid w:val="00967281"/>
    <w:rsid w:val="00985660"/>
    <w:rsid w:val="00992EC8"/>
    <w:rsid w:val="009A43F5"/>
    <w:rsid w:val="009A64EC"/>
    <w:rsid w:val="009B0875"/>
    <w:rsid w:val="009B3CA0"/>
    <w:rsid w:val="009C02CF"/>
    <w:rsid w:val="009C0883"/>
    <w:rsid w:val="009C1B9D"/>
    <w:rsid w:val="009C3AF8"/>
    <w:rsid w:val="009C798C"/>
    <w:rsid w:val="009D3796"/>
    <w:rsid w:val="009E0935"/>
    <w:rsid w:val="009E5556"/>
    <w:rsid w:val="009F0808"/>
    <w:rsid w:val="009F37BA"/>
    <w:rsid w:val="009F5D90"/>
    <w:rsid w:val="00A00100"/>
    <w:rsid w:val="00A0198F"/>
    <w:rsid w:val="00A02B21"/>
    <w:rsid w:val="00A02C13"/>
    <w:rsid w:val="00A0640D"/>
    <w:rsid w:val="00A10D3E"/>
    <w:rsid w:val="00A11640"/>
    <w:rsid w:val="00A16E0F"/>
    <w:rsid w:val="00A24285"/>
    <w:rsid w:val="00A24B81"/>
    <w:rsid w:val="00A31BC2"/>
    <w:rsid w:val="00A32639"/>
    <w:rsid w:val="00A41EB3"/>
    <w:rsid w:val="00A44721"/>
    <w:rsid w:val="00A463FC"/>
    <w:rsid w:val="00A46EAB"/>
    <w:rsid w:val="00A51F1A"/>
    <w:rsid w:val="00A532CF"/>
    <w:rsid w:val="00A55D84"/>
    <w:rsid w:val="00A5764E"/>
    <w:rsid w:val="00A62E97"/>
    <w:rsid w:val="00A77033"/>
    <w:rsid w:val="00A77F27"/>
    <w:rsid w:val="00A825FA"/>
    <w:rsid w:val="00A86787"/>
    <w:rsid w:val="00A96C05"/>
    <w:rsid w:val="00AA610C"/>
    <w:rsid w:val="00AB45CF"/>
    <w:rsid w:val="00AB664A"/>
    <w:rsid w:val="00AC7D3B"/>
    <w:rsid w:val="00AD47B1"/>
    <w:rsid w:val="00AF1B80"/>
    <w:rsid w:val="00B01414"/>
    <w:rsid w:val="00B02546"/>
    <w:rsid w:val="00B1007F"/>
    <w:rsid w:val="00B22C37"/>
    <w:rsid w:val="00B343E6"/>
    <w:rsid w:val="00B41578"/>
    <w:rsid w:val="00B43CDE"/>
    <w:rsid w:val="00B457EF"/>
    <w:rsid w:val="00B553BE"/>
    <w:rsid w:val="00B554B6"/>
    <w:rsid w:val="00B6353E"/>
    <w:rsid w:val="00B65ABF"/>
    <w:rsid w:val="00B66ADB"/>
    <w:rsid w:val="00B72C11"/>
    <w:rsid w:val="00B74493"/>
    <w:rsid w:val="00B748FB"/>
    <w:rsid w:val="00B7711C"/>
    <w:rsid w:val="00B7784D"/>
    <w:rsid w:val="00B80DBA"/>
    <w:rsid w:val="00B84624"/>
    <w:rsid w:val="00B8578D"/>
    <w:rsid w:val="00B923CE"/>
    <w:rsid w:val="00B95F69"/>
    <w:rsid w:val="00B95FB5"/>
    <w:rsid w:val="00BA1215"/>
    <w:rsid w:val="00BA1EB5"/>
    <w:rsid w:val="00BB2423"/>
    <w:rsid w:val="00BB40A9"/>
    <w:rsid w:val="00BB471C"/>
    <w:rsid w:val="00BD1CB1"/>
    <w:rsid w:val="00BD4B3E"/>
    <w:rsid w:val="00BE0C0C"/>
    <w:rsid w:val="00BE14FB"/>
    <w:rsid w:val="00BE5883"/>
    <w:rsid w:val="00BE6EB1"/>
    <w:rsid w:val="00BF01C0"/>
    <w:rsid w:val="00BF0FD9"/>
    <w:rsid w:val="00BF2C26"/>
    <w:rsid w:val="00C0083F"/>
    <w:rsid w:val="00C013EC"/>
    <w:rsid w:val="00C04CFD"/>
    <w:rsid w:val="00C10C3D"/>
    <w:rsid w:val="00C131C4"/>
    <w:rsid w:val="00C162CF"/>
    <w:rsid w:val="00C169C0"/>
    <w:rsid w:val="00C16E48"/>
    <w:rsid w:val="00C22CE1"/>
    <w:rsid w:val="00C26E3B"/>
    <w:rsid w:val="00C27462"/>
    <w:rsid w:val="00C42A1A"/>
    <w:rsid w:val="00C43D68"/>
    <w:rsid w:val="00C440F8"/>
    <w:rsid w:val="00C47458"/>
    <w:rsid w:val="00C50AE5"/>
    <w:rsid w:val="00C50CEF"/>
    <w:rsid w:val="00C60C65"/>
    <w:rsid w:val="00C66B83"/>
    <w:rsid w:val="00C73DEA"/>
    <w:rsid w:val="00C74565"/>
    <w:rsid w:val="00C74C14"/>
    <w:rsid w:val="00C75318"/>
    <w:rsid w:val="00C77539"/>
    <w:rsid w:val="00C86ACB"/>
    <w:rsid w:val="00C86AFF"/>
    <w:rsid w:val="00C87D1C"/>
    <w:rsid w:val="00C903C8"/>
    <w:rsid w:val="00C93261"/>
    <w:rsid w:val="00C938FA"/>
    <w:rsid w:val="00C95611"/>
    <w:rsid w:val="00C97382"/>
    <w:rsid w:val="00CA12FD"/>
    <w:rsid w:val="00CA1ABC"/>
    <w:rsid w:val="00CA33FA"/>
    <w:rsid w:val="00CB0689"/>
    <w:rsid w:val="00CB1AC9"/>
    <w:rsid w:val="00CC3AA0"/>
    <w:rsid w:val="00CC5D02"/>
    <w:rsid w:val="00CC6CE3"/>
    <w:rsid w:val="00CD0987"/>
    <w:rsid w:val="00CD5397"/>
    <w:rsid w:val="00CD6102"/>
    <w:rsid w:val="00CE3615"/>
    <w:rsid w:val="00CE403C"/>
    <w:rsid w:val="00CE40AC"/>
    <w:rsid w:val="00CE45F2"/>
    <w:rsid w:val="00CE476C"/>
    <w:rsid w:val="00CF489B"/>
    <w:rsid w:val="00CF6BEB"/>
    <w:rsid w:val="00D01189"/>
    <w:rsid w:val="00D15D6D"/>
    <w:rsid w:val="00D209E2"/>
    <w:rsid w:val="00D255E4"/>
    <w:rsid w:val="00D443A5"/>
    <w:rsid w:val="00D477A0"/>
    <w:rsid w:val="00D6140D"/>
    <w:rsid w:val="00D6201D"/>
    <w:rsid w:val="00D645E5"/>
    <w:rsid w:val="00D71A7D"/>
    <w:rsid w:val="00D734DF"/>
    <w:rsid w:val="00D7610F"/>
    <w:rsid w:val="00D77DB3"/>
    <w:rsid w:val="00D86083"/>
    <w:rsid w:val="00D86143"/>
    <w:rsid w:val="00D90422"/>
    <w:rsid w:val="00D912F5"/>
    <w:rsid w:val="00D91ACE"/>
    <w:rsid w:val="00DA219D"/>
    <w:rsid w:val="00DA43A6"/>
    <w:rsid w:val="00DB1938"/>
    <w:rsid w:val="00DB391B"/>
    <w:rsid w:val="00DB3F61"/>
    <w:rsid w:val="00DC0923"/>
    <w:rsid w:val="00DC1901"/>
    <w:rsid w:val="00DC643C"/>
    <w:rsid w:val="00DD05E1"/>
    <w:rsid w:val="00DD7BB0"/>
    <w:rsid w:val="00DF1264"/>
    <w:rsid w:val="00DF154A"/>
    <w:rsid w:val="00DF2911"/>
    <w:rsid w:val="00DF3D1A"/>
    <w:rsid w:val="00DF73DE"/>
    <w:rsid w:val="00E02DF7"/>
    <w:rsid w:val="00E045F3"/>
    <w:rsid w:val="00E06A8C"/>
    <w:rsid w:val="00E225B1"/>
    <w:rsid w:val="00E240CA"/>
    <w:rsid w:val="00E250CD"/>
    <w:rsid w:val="00E27821"/>
    <w:rsid w:val="00E33555"/>
    <w:rsid w:val="00E34317"/>
    <w:rsid w:val="00E41128"/>
    <w:rsid w:val="00E44D9F"/>
    <w:rsid w:val="00E51172"/>
    <w:rsid w:val="00E60D5A"/>
    <w:rsid w:val="00E64A36"/>
    <w:rsid w:val="00E753B8"/>
    <w:rsid w:val="00E75AE8"/>
    <w:rsid w:val="00EA3EB5"/>
    <w:rsid w:val="00EB73C3"/>
    <w:rsid w:val="00EC10B4"/>
    <w:rsid w:val="00ED03F5"/>
    <w:rsid w:val="00ED191B"/>
    <w:rsid w:val="00ED31BF"/>
    <w:rsid w:val="00ED4A58"/>
    <w:rsid w:val="00EE1B5A"/>
    <w:rsid w:val="00EF2768"/>
    <w:rsid w:val="00EF6301"/>
    <w:rsid w:val="00EF66F7"/>
    <w:rsid w:val="00F024A8"/>
    <w:rsid w:val="00F10FBA"/>
    <w:rsid w:val="00F1107A"/>
    <w:rsid w:val="00F1363A"/>
    <w:rsid w:val="00F139E4"/>
    <w:rsid w:val="00F13EF6"/>
    <w:rsid w:val="00F15EEF"/>
    <w:rsid w:val="00F1715A"/>
    <w:rsid w:val="00F24C2B"/>
    <w:rsid w:val="00F259BC"/>
    <w:rsid w:val="00F27C8E"/>
    <w:rsid w:val="00F3173F"/>
    <w:rsid w:val="00F353E1"/>
    <w:rsid w:val="00F45FD2"/>
    <w:rsid w:val="00F51177"/>
    <w:rsid w:val="00F53CA9"/>
    <w:rsid w:val="00F64F86"/>
    <w:rsid w:val="00F65D03"/>
    <w:rsid w:val="00F7169F"/>
    <w:rsid w:val="00F74E94"/>
    <w:rsid w:val="00F93DF3"/>
    <w:rsid w:val="00F971E8"/>
    <w:rsid w:val="00F9762E"/>
    <w:rsid w:val="00FA5642"/>
    <w:rsid w:val="00FA6C0D"/>
    <w:rsid w:val="00FB0189"/>
    <w:rsid w:val="00FC0727"/>
    <w:rsid w:val="00FD02AD"/>
    <w:rsid w:val="00FD36FA"/>
    <w:rsid w:val="00FE1AEE"/>
    <w:rsid w:val="00FE2F3F"/>
    <w:rsid w:val="00FE364E"/>
    <w:rsid w:val="00FF0447"/>
    <w:rsid w:val="00FF06DA"/>
    <w:rsid w:val="00FF4BC8"/>
    <w:rsid w:val="00FF5392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5C7D"/>
  <w15:docId w15:val="{9652AE56-499C-4941-B4FF-1EECCEAA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366E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186C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186C86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styleId="Hipervnculo">
    <w:name w:val="Hyperlink"/>
    <w:rsid w:val="00186C8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1366E7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A10D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2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2F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F5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955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55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955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5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019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019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0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19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199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514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54A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2365-46ED-4A1B-BD88-D2E609A2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Segic-Usach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NN_NN_NN</dc:creator>
  <cp:lastModifiedBy>Fernanda Araya</cp:lastModifiedBy>
  <cp:revision>2</cp:revision>
  <cp:lastPrinted>2018-11-30T13:26:00Z</cp:lastPrinted>
  <dcterms:created xsi:type="dcterms:W3CDTF">2023-08-22T13:24:00Z</dcterms:created>
  <dcterms:modified xsi:type="dcterms:W3CDTF">2023-08-22T13:24:00Z</dcterms:modified>
</cp:coreProperties>
</file>